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AA5650">
      <w:pPr>
        <w:pStyle w:val="7"/>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600" w:lineRule="exact"/>
        <w:jc w:val="both"/>
        <w:textAlignment w:val="auto"/>
        <w:rPr>
          <w:rFonts w:hint="eastAsia" w:ascii="黑体" w:hAnsi="黑体" w:eastAsia="黑体" w:cs="黑体"/>
          <w:color w:val="auto"/>
          <w:sz w:val="32"/>
          <w:szCs w:val="32"/>
          <w:highlight w:val="none"/>
          <w:shd w:val="clear" w:color="auto" w:fill="FFFFFF"/>
          <w:lang w:val="en-US" w:eastAsia="zh-CN"/>
        </w:rPr>
      </w:pPr>
      <w:r>
        <w:rPr>
          <w:rFonts w:hint="eastAsia" w:ascii="黑体" w:hAnsi="黑体" w:eastAsia="黑体" w:cs="黑体"/>
          <w:color w:val="auto"/>
          <w:sz w:val="32"/>
          <w:szCs w:val="32"/>
          <w:highlight w:val="none"/>
          <w:shd w:val="clear" w:color="auto" w:fill="FFFFFF"/>
          <w:lang w:val="en-US" w:eastAsia="zh-CN"/>
        </w:rPr>
        <w:t>附件：</w:t>
      </w:r>
    </w:p>
    <w:p w14:paraId="63D508C9">
      <w:pPr>
        <w:pStyle w:val="7"/>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600" w:lineRule="exact"/>
        <w:ind w:left="0" w:leftChars="0" w:firstLine="0" w:firstLineChars="0"/>
        <w:jc w:val="center"/>
        <w:textAlignment w:val="auto"/>
        <w:rPr>
          <w:rFonts w:hint="eastAsia" w:ascii="方正小标宋_GBK" w:hAnsi="方正小标宋_GBK" w:eastAsia="方正小标宋_GBK" w:cs="方正小标宋_GBK"/>
          <w:color w:val="auto"/>
          <w:sz w:val="44"/>
          <w:szCs w:val="44"/>
          <w:shd w:val="clear" w:color="auto" w:fill="FFFFFF"/>
        </w:rPr>
      </w:pPr>
      <w:r>
        <w:rPr>
          <w:rFonts w:hint="eastAsia" w:ascii="方正小标宋_GBK" w:hAnsi="方正小标宋_GBK" w:eastAsia="方正小标宋_GBK" w:cs="方正小标宋_GBK"/>
          <w:color w:val="auto"/>
          <w:sz w:val="44"/>
          <w:szCs w:val="44"/>
          <w:highlight w:val="none"/>
          <w:shd w:val="clear" w:color="auto" w:fill="FFFFFF"/>
        </w:rPr>
        <w:t>考生上传材料</w:t>
      </w:r>
      <w:r>
        <w:rPr>
          <w:rFonts w:hint="eastAsia" w:ascii="方正小标宋_GBK" w:hAnsi="方正小标宋_GBK" w:eastAsia="方正小标宋_GBK" w:cs="方正小标宋_GBK"/>
          <w:color w:val="auto"/>
          <w:sz w:val="44"/>
          <w:szCs w:val="44"/>
          <w:shd w:val="clear" w:color="auto" w:fill="FFFFFF"/>
        </w:rPr>
        <w:t>清单</w:t>
      </w:r>
      <w:r>
        <w:rPr>
          <w:rFonts w:hint="eastAsia" w:ascii="方正小标宋_GBK" w:hAnsi="方正小标宋_GBK" w:eastAsia="方正小标宋_GBK" w:cs="方正小标宋_GBK"/>
          <w:color w:val="auto"/>
          <w:sz w:val="44"/>
          <w:szCs w:val="44"/>
          <w:shd w:val="clear" w:color="auto" w:fill="FFFFFF"/>
          <w:lang w:val="en-US" w:eastAsia="zh-CN"/>
        </w:rPr>
        <w:t>及</w:t>
      </w:r>
      <w:r>
        <w:rPr>
          <w:rFonts w:hint="eastAsia" w:ascii="方正小标宋_GBK" w:hAnsi="方正小标宋_GBK" w:eastAsia="方正小标宋_GBK" w:cs="方正小标宋_GBK"/>
          <w:color w:val="auto"/>
          <w:sz w:val="44"/>
          <w:szCs w:val="44"/>
          <w:shd w:val="clear" w:color="auto" w:fill="FFFFFF"/>
        </w:rPr>
        <w:t>材料示例</w:t>
      </w:r>
    </w:p>
    <w:p w14:paraId="761FEF8D">
      <w:pPr>
        <w:pStyle w:val="7"/>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600" w:lineRule="exact"/>
        <w:ind w:left="0" w:leftChars="0" w:firstLine="0" w:firstLineChars="0"/>
        <w:jc w:val="center"/>
        <w:textAlignment w:val="auto"/>
        <w:rPr>
          <w:rFonts w:hint="eastAsia" w:ascii="方正小标宋_GBK" w:hAnsi="方正小标宋_GBK" w:eastAsia="方正小标宋_GBK" w:cs="方正小标宋_GBK"/>
          <w:color w:val="auto"/>
          <w:sz w:val="44"/>
          <w:szCs w:val="44"/>
          <w:highlight w:val="none"/>
          <w:shd w:val="clear" w:color="auto" w:fill="FFFFFF"/>
        </w:rPr>
      </w:pPr>
    </w:p>
    <w:p w14:paraId="025BABA5">
      <w:pPr>
        <w:pStyle w:val="7"/>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600" w:lineRule="exact"/>
        <w:ind w:left="0" w:leftChars="0" w:firstLine="0" w:firstLineChars="0"/>
        <w:jc w:val="center"/>
        <w:textAlignment w:val="auto"/>
        <w:rPr>
          <w:rFonts w:hint="eastAsia" w:ascii="方正小标宋_GBK" w:hAnsi="方正小标宋_GBK" w:eastAsia="方正小标宋_GBK" w:cs="方正小标宋_GBK"/>
          <w:color w:val="auto"/>
          <w:sz w:val="44"/>
          <w:szCs w:val="44"/>
          <w:shd w:val="clear" w:color="auto" w:fill="FFFFFF"/>
        </w:rPr>
      </w:pPr>
      <w:r>
        <w:rPr>
          <w:rFonts w:hint="eastAsia" w:ascii="方正小标宋_GBK" w:hAnsi="方正小标宋_GBK" w:eastAsia="方正小标宋_GBK" w:cs="方正小标宋_GBK"/>
          <w:color w:val="auto"/>
          <w:sz w:val="44"/>
          <w:szCs w:val="44"/>
          <w:highlight w:val="none"/>
          <w:shd w:val="clear" w:color="auto" w:fill="FFFFFF"/>
        </w:rPr>
        <w:t>考生上传材料</w:t>
      </w:r>
      <w:r>
        <w:rPr>
          <w:rFonts w:hint="eastAsia" w:ascii="方正小标宋_GBK" w:hAnsi="方正小标宋_GBK" w:eastAsia="方正小标宋_GBK" w:cs="方正小标宋_GBK"/>
          <w:color w:val="auto"/>
          <w:sz w:val="44"/>
          <w:szCs w:val="44"/>
          <w:shd w:val="clear" w:color="auto" w:fill="FFFFFF"/>
        </w:rPr>
        <w:t>清单</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9"/>
        <w:gridCol w:w="1984"/>
        <w:gridCol w:w="5579"/>
      </w:tblGrid>
      <w:tr w14:paraId="3D8AE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71A61B8B">
            <w:pPr>
              <w:pStyle w:val="15"/>
              <w:keepNext w:val="0"/>
              <w:keepLines w:val="0"/>
              <w:pageBreakBefore w:val="0"/>
              <w:kinsoku/>
              <w:wordWrap/>
              <w:overflowPunct/>
              <w:topLinePunct w:val="0"/>
              <w:autoSpaceDE/>
              <w:autoSpaceDN/>
              <w:bidi w:val="0"/>
              <w:adjustRightInd/>
              <w:snapToGrid/>
              <w:spacing w:before="0" w:beforeAutospacing="0" w:after="0" w:afterAutospacing="0" w:line="600" w:lineRule="exact"/>
              <w:jc w:val="center"/>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序号</w:t>
            </w:r>
          </w:p>
        </w:tc>
        <w:tc>
          <w:tcPr>
            <w:tcW w:w="1984" w:type="dxa"/>
          </w:tcPr>
          <w:p w14:paraId="2129C815">
            <w:pPr>
              <w:pStyle w:val="15"/>
              <w:keepNext w:val="0"/>
              <w:keepLines w:val="0"/>
              <w:pageBreakBefore w:val="0"/>
              <w:kinsoku/>
              <w:wordWrap/>
              <w:overflowPunct/>
              <w:topLinePunct w:val="0"/>
              <w:autoSpaceDE/>
              <w:autoSpaceDN/>
              <w:bidi w:val="0"/>
              <w:adjustRightInd/>
              <w:snapToGrid/>
              <w:spacing w:before="0" w:beforeAutospacing="0" w:after="0" w:afterAutospacing="0" w:line="600" w:lineRule="exact"/>
              <w:jc w:val="center"/>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涉及考生</w:t>
            </w:r>
          </w:p>
        </w:tc>
        <w:tc>
          <w:tcPr>
            <w:tcW w:w="5579" w:type="dxa"/>
          </w:tcPr>
          <w:p w14:paraId="62DD98E7">
            <w:pPr>
              <w:pStyle w:val="15"/>
              <w:keepNext w:val="0"/>
              <w:keepLines w:val="0"/>
              <w:pageBreakBefore w:val="0"/>
              <w:kinsoku/>
              <w:wordWrap/>
              <w:overflowPunct/>
              <w:topLinePunct w:val="0"/>
              <w:autoSpaceDE/>
              <w:autoSpaceDN/>
              <w:bidi w:val="0"/>
              <w:adjustRightInd/>
              <w:snapToGrid/>
              <w:spacing w:before="0" w:beforeAutospacing="0" w:after="0" w:afterAutospacing="0" w:line="600" w:lineRule="exact"/>
              <w:jc w:val="center"/>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材料清单</w:t>
            </w:r>
          </w:p>
        </w:tc>
      </w:tr>
      <w:tr w14:paraId="5EAE4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5" w:hRule="atLeast"/>
        </w:trPr>
        <w:tc>
          <w:tcPr>
            <w:tcW w:w="959" w:type="dxa"/>
            <w:vAlign w:val="center"/>
          </w:tcPr>
          <w:p w14:paraId="1B7B668B">
            <w:pPr>
              <w:pStyle w:val="15"/>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0" w:firstLineChars="0"/>
              <w:jc w:val="center"/>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w:t>
            </w:r>
          </w:p>
        </w:tc>
        <w:tc>
          <w:tcPr>
            <w:tcW w:w="1984" w:type="dxa"/>
            <w:vAlign w:val="center"/>
          </w:tcPr>
          <w:p w14:paraId="2FA99A03">
            <w:pPr>
              <w:pStyle w:val="15"/>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户口或工作单位在南京的往届生</w:t>
            </w:r>
          </w:p>
        </w:tc>
        <w:tc>
          <w:tcPr>
            <w:tcW w:w="5579" w:type="dxa"/>
            <w:vAlign w:val="center"/>
          </w:tcPr>
          <w:p w14:paraId="53C88800">
            <w:pPr>
              <w:pStyle w:val="15"/>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0" w:firstLineChars="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南京市户口簿（户主页+本人页），若集体户须提供带有红章的个人页，或202</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年7</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9月的南京市社保证明</w:t>
            </w:r>
            <w:r>
              <w:rPr>
                <w:rFonts w:hint="eastAsia" w:asciiTheme="minorEastAsia" w:hAnsiTheme="minorEastAsia" w:eastAsiaTheme="minorEastAsia" w:cstheme="minorEastAsia"/>
                <w:color w:val="auto"/>
                <w:sz w:val="24"/>
                <w:szCs w:val="24"/>
                <w:highlight w:val="none"/>
                <w:lang w:eastAsia="zh-CN"/>
              </w:rPr>
              <w:t>（社保部门打印的清单，须含本人姓名、证件号码和单位名称）。</w:t>
            </w:r>
          </w:p>
        </w:tc>
      </w:tr>
      <w:tr w14:paraId="25AF4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0" w:hRule="atLeast"/>
        </w:trPr>
        <w:tc>
          <w:tcPr>
            <w:tcW w:w="959" w:type="dxa"/>
            <w:vAlign w:val="center"/>
          </w:tcPr>
          <w:p w14:paraId="37181C7A">
            <w:pPr>
              <w:pStyle w:val="15"/>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0" w:firstLineChars="0"/>
              <w:jc w:val="center"/>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w:t>
            </w:r>
          </w:p>
        </w:tc>
        <w:tc>
          <w:tcPr>
            <w:tcW w:w="1984" w:type="dxa"/>
            <w:vAlign w:val="center"/>
          </w:tcPr>
          <w:p w14:paraId="09D92D90">
            <w:pPr>
              <w:pStyle w:val="15"/>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网报时学历（学籍）校验未通过考生</w:t>
            </w:r>
          </w:p>
        </w:tc>
        <w:tc>
          <w:tcPr>
            <w:tcW w:w="5579" w:type="dxa"/>
            <w:vAlign w:val="center"/>
          </w:tcPr>
          <w:p w14:paraId="742772C9">
            <w:pPr>
              <w:pStyle w:val="15"/>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0" w:firstLine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1.学籍校验未通过的应届生提交学籍在线验证报告</w:t>
            </w:r>
          </w:p>
          <w:p w14:paraId="4A14A0F3">
            <w:pPr>
              <w:pStyle w:val="15"/>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0" w:firstLine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2.学历校验未通过的往届生提交</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《教育部学历证书电子注册备案表》</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2000年之后毕业</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或《中国高等教育学历认证报告》</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2000年之前毕业</w:t>
            </w:r>
            <w:r>
              <w:rPr>
                <w:rFonts w:hint="eastAsia" w:asciiTheme="minorEastAsia" w:hAnsiTheme="minorEastAsia" w:eastAsiaTheme="minorEastAsia" w:cstheme="minorEastAsia"/>
                <w:color w:val="auto"/>
                <w:sz w:val="24"/>
                <w:szCs w:val="24"/>
                <w:highlight w:val="none"/>
                <w:lang w:eastAsia="zh-CN"/>
              </w:rPr>
              <w:t>）</w:t>
            </w:r>
          </w:p>
          <w:p w14:paraId="37242F25">
            <w:pPr>
              <w:pStyle w:val="15"/>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0" w:firstLine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3.因更改姓名等原因未通过学历（学籍）校验的考生除提交1或2外，还须提供具有更改记录的户口本页</w:t>
            </w:r>
            <w:r>
              <w:rPr>
                <w:rFonts w:hint="eastAsia" w:asciiTheme="minorEastAsia" w:hAnsiTheme="minorEastAsia" w:eastAsiaTheme="minorEastAsia" w:cstheme="minorEastAsia"/>
                <w:color w:val="auto"/>
                <w:sz w:val="24"/>
                <w:szCs w:val="24"/>
                <w:highlight w:val="none"/>
                <w:lang w:val="en-US" w:eastAsia="zh-CN"/>
              </w:rPr>
              <w:t>和</w:t>
            </w:r>
            <w:r>
              <w:rPr>
                <w:rFonts w:hint="eastAsia" w:asciiTheme="minorEastAsia" w:hAnsiTheme="minorEastAsia" w:eastAsiaTheme="minorEastAsia" w:cstheme="minorEastAsia"/>
                <w:color w:val="auto"/>
                <w:sz w:val="24"/>
                <w:szCs w:val="24"/>
                <w:highlight w:val="none"/>
              </w:rPr>
              <w:t>公安机关开具的相关证明原件照片</w:t>
            </w:r>
          </w:p>
        </w:tc>
      </w:tr>
      <w:tr w14:paraId="3DAFA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78FA19B1">
            <w:pPr>
              <w:pStyle w:val="15"/>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0" w:firstLineChars="0"/>
              <w:jc w:val="center"/>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w:t>
            </w:r>
          </w:p>
        </w:tc>
        <w:tc>
          <w:tcPr>
            <w:tcW w:w="1984" w:type="dxa"/>
            <w:vAlign w:val="center"/>
          </w:tcPr>
          <w:p w14:paraId="022E0894">
            <w:pPr>
              <w:pStyle w:val="15"/>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Cs/>
                <w:color w:val="auto"/>
                <w:sz w:val="24"/>
                <w:szCs w:val="24"/>
                <w:highlight w:val="none"/>
              </w:rPr>
              <w:t>报考时未取得，入学前可取得国家承认本科毕业证书的自学考试本科生或网络教育考生</w:t>
            </w:r>
          </w:p>
        </w:tc>
        <w:tc>
          <w:tcPr>
            <w:tcW w:w="5579" w:type="dxa"/>
            <w:vAlign w:val="center"/>
          </w:tcPr>
          <w:p w14:paraId="05615E9D">
            <w:pPr>
              <w:pStyle w:val="15"/>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0" w:firstLine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1.自考考生须提供由颁发毕业证书的省级高等教育自学考试办公室提供的成绩证明</w:t>
            </w:r>
          </w:p>
          <w:p w14:paraId="02ECD133">
            <w:pPr>
              <w:pStyle w:val="15"/>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0" w:firstLine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2.网络教育考生须提供由网络教育高校出具的成绩证明</w:t>
            </w:r>
          </w:p>
        </w:tc>
      </w:tr>
      <w:tr w14:paraId="7780C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0" w:hRule="atLeast"/>
        </w:trPr>
        <w:tc>
          <w:tcPr>
            <w:tcW w:w="959" w:type="dxa"/>
            <w:vAlign w:val="center"/>
          </w:tcPr>
          <w:p w14:paraId="138415B3">
            <w:pPr>
              <w:pStyle w:val="15"/>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0" w:firstLineChars="0"/>
              <w:jc w:val="center"/>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4</w:t>
            </w:r>
          </w:p>
        </w:tc>
        <w:tc>
          <w:tcPr>
            <w:tcW w:w="1984" w:type="dxa"/>
            <w:vAlign w:val="center"/>
          </w:tcPr>
          <w:p w14:paraId="20EB1E05">
            <w:pPr>
              <w:pStyle w:val="15"/>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0" w:firstLineChars="0"/>
              <w:jc w:val="center"/>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获得境外学历证书的考生</w:t>
            </w:r>
          </w:p>
        </w:tc>
        <w:tc>
          <w:tcPr>
            <w:tcW w:w="5579" w:type="dxa"/>
            <w:vAlign w:val="center"/>
          </w:tcPr>
          <w:p w14:paraId="67DC3546">
            <w:pPr>
              <w:pStyle w:val="15"/>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0" w:firstLineChars="0"/>
              <w:jc w:val="left"/>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rPr>
              <w:t>经相关专业机构（如教育部留学服务中心）出具的《国（境）外学历学位认证书》</w:t>
            </w:r>
            <w:r>
              <w:rPr>
                <w:rFonts w:hint="eastAsia" w:asciiTheme="minorEastAsia" w:hAnsiTheme="minorEastAsia" w:eastAsiaTheme="minorEastAsia" w:cstheme="minorEastAsia"/>
                <w:bCs/>
                <w:color w:val="auto"/>
                <w:sz w:val="24"/>
                <w:szCs w:val="24"/>
                <w:highlight w:val="none"/>
                <w:lang w:eastAsia="zh-CN"/>
              </w:rPr>
              <w:t>，</w:t>
            </w:r>
            <w:r>
              <w:rPr>
                <w:rFonts w:hint="eastAsia" w:asciiTheme="minorEastAsia" w:hAnsiTheme="minorEastAsia" w:eastAsiaTheme="minorEastAsia" w:cstheme="minorEastAsia"/>
                <w:bCs/>
                <w:color w:val="auto"/>
                <w:sz w:val="24"/>
                <w:szCs w:val="24"/>
                <w:highlight w:val="none"/>
              </w:rPr>
              <w:t>认证报告上的12位在线验证码或7位认证编号必须清晰完整</w:t>
            </w:r>
          </w:p>
        </w:tc>
      </w:tr>
      <w:tr w14:paraId="30C30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6F60B08A">
            <w:pPr>
              <w:pStyle w:val="15"/>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0" w:firstLineChars="0"/>
              <w:jc w:val="center"/>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5</w:t>
            </w:r>
          </w:p>
        </w:tc>
        <w:tc>
          <w:tcPr>
            <w:tcW w:w="1984" w:type="dxa"/>
            <w:vAlign w:val="center"/>
          </w:tcPr>
          <w:p w14:paraId="4A788D63">
            <w:pPr>
              <w:pStyle w:val="15"/>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0" w:firstLineChars="0"/>
              <w:jc w:val="center"/>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报考时未取得，入学前可取得《国（境）外学历学位认证书》的应届考生</w:t>
            </w:r>
          </w:p>
        </w:tc>
        <w:tc>
          <w:tcPr>
            <w:tcW w:w="5579" w:type="dxa"/>
            <w:vAlign w:val="center"/>
          </w:tcPr>
          <w:p w14:paraId="2DE8263E">
            <w:pPr>
              <w:pStyle w:val="15"/>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0" w:firstLineChars="0"/>
              <w:jc w:val="left"/>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国（境）外求学在读证明或成绩单</w:t>
            </w:r>
          </w:p>
        </w:tc>
      </w:tr>
      <w:tr w14:paraId="4EEDA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0" w:hRule="atLeast"/>
        </w:trPr>
        <w:tc>
          <w:tcPr>
            <w:tcW w:w="959" w:type="dxa"/>
            <w:vAlign w:val="center"/>
          </w:tcPr>
          <w:p w14:paraId="71DFE111">
            <w:pPr>
              <w:pStyle w:val="15"/>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6</w:t>
            </w:r>
          </w:p>
        </w:tc>
        <w:tc>
          <w:tcPr>
            <w:tcW w:w="1984" w:type="dxa"/>
            <w:vAlign w:val="center"/>
          </w:tcPr>
          <w:p w14:paraId="5595B68C">
            <w:pPr>
              <w:pStyle w:val="15"/>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0" w:firstLineChars="0"/>
              <w:jc w:val="center"/>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在读研究生</w:t>
            </w:r>
          </w:p>
        </w:tc>
        <w:tc>
          <w:tcPr>
            <w:tcW w:w="5579" w:type="dxa"/>
            <w:vAlign w:val="bottom"/>
          </w:tcPr>
          <w:p w14:paraId="659B381C">
            <w:pPr>
              <w:pStyle w:val="15"/>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0" w:firstLineChars="0"/>
              <w:jc w:val="left"/>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lang w:val="en-US" w:eastAsia="zh-CN"/>
              </w:rPr>
              <w:t>由研究生就读单位培养部门开具的同意在校研究生报考证明</w:t>
            </w:r>
          </w:p>
        </w:tc>
      </w:tr>
    </w:tbl>
    <w:p w14:paraId="4402BBD7">
      <w:pPr>
        <w:keepNext w:val="0"/>
        <w:keepLines w:val="0"/>
        <w:pageBreakBefore w:val="0"/>
        <w:widowControl/>
        <w:kinsoku/>
        <w:wordWrap/>
        <w:overflowPunct/>
        <w:topLinePunct w:val="0"/>
        <w:autoSpaceDE/>
        <w:autoSpaceDN/>
        <w:bidi w:val="0"/>
        <w:adjustRightInd/>
        <w:snapToGrid/>
        <w:spacing w:line="600" w:lineRule="exact"/>
        <w:ind w:right="280" w:firstLine="640" w:firstLineChars="200"/>
        <w:jc w:val="right"/>
        <w:textAlignment w:val="auto"/>
        <w:rPr>
          <w:rFonts w:hint="default" w:ascii="Times New Roman" w:hAnsi="Times New Roman" w:eastAsia="方正仿宋_GBK" w:cs="Times New Roman"/>
          <w:color w:val="auto"/>
          <w:sz w:val="32"/>
          <w:szCs w:val="32"/>
        </w:rPr>
      </w:pPr>
    </w:p>
    <w:p w14:paraId="18CC41DC">
      <w:pPr>
        <w:pStyle w:val="15"/>
        <w:spacing w:line="510" w:lineRule="atLeast"/>
        <w:jc w:val="center"/>
        <w:rPr>
          <w:rFonts w:hint="eastAsia" w:ascii="方正小标宋_GBK" w:hAnsi="方正小标宋_GBK" w:eastAsia="方正小标宋_GBK" w:cs="方正小标宋_GBK"/>
          <w:color w:val="auto"/>
          <w:sz w:val="44"/>
          <w:szCs w:val="44"/>
        </w:rPr>
      </w:pPr>
    </w:p>
    <w:p w14:paraId="066FA21F">
      <w:pPr>
        <w:pStyle w:val="15"/>
        <w:spacing w:line="510" w:lineRule="atLeast"/>
        <w:jc w:val="center"/>
        <w:rPr>
          <w:rFonts w:hint="eastAsia" w:ascii="方正小标宋_GBK" w:hAnsi="方正小标宋_GBK" w:eastAsia="方正小标宋_GBK" w:cs="方正小标宋_GBK"/>
          <w:color w:val="auto"/>
          <w:sz w:val="44"/>
          <w:szCs w:val="44"/>
        </w:rPr>
      </w:pPr>
    </w:p>
    <w:p w14:paraId="55EC1DAB">
      <w:pPr>
        <w:pStyle w:val="15"/>
        <w:spacing w:line="510" w:lineRule="atLeast"/>
        <w:jc w:val="center"/>
        <w:rPr>
          <w:rFonts w:hint="eastAsia" w:ascii="方正小标宋_GBK" w:hAnsi="方正小标宋_GBK" w:eastAsia="方正小标宋_GBK" w:cs="方正小标宋_GBK"/>
          <w:color w:val="auto"/>
          <w:sz w:val="44"/>
          <w:szCs w:val="44"/>
        </w:rPr>
      </w:pPr>
    </w:p>
    <w:p w14:paraId="1C4AB30A">
      <w:pPr>
        <w:pStyle w:val="15"/>
        <w:spacing w:line="510" w:lineRule="atLeast"/>
        <w:jc w:val="center"/>
        <w:rPr>
          <w:rFonts w:hint="eastAsia" w:ascii="方正小标宋_GBK" w:hAnsi="方正小标宋_GBK" w:eastAsia="方正小标宋_GBK" w:cs="方正小标宋_GBK"/>
          <w:color w:val="auto"/>
          <w:sz w:val="44"/>
          <w:szCs w:val="44"/>
        </w:rPr>
      </w:pPr>
    </w:p>
    <w:p w14:paraId="14E0DF12">
      <w:pPr>
        <w:pStyle w:val="15"/>
        <w:spacing w:line="510" w:lineRule="atLeast"/>
        <w:jc w:val="center"/>
        <w:rPr>
          <w:rFonts w:hint="eastAsia" w:ascii="方正小标宋_GBK" w:hAnsi="方正小标宋_GBK" w:eastAsia="方正小标宋_GBK" w:cs="方正小标宋_GBK"/>
          <w:color w:val="auto"/>
          <w:sz w:val="44"/>
          <w:szCs w:val="44"/>
        </w:rPr>
      </w:pPr>
    </w:p>
    <w:p w14:paraId="1F8FBAFD">
      <w:pPr>
        <w:pStyle w:val="15"/>
        <w:spacing w:line="510" w:lineRule="atLeast"/>
        <w:jc w:val="center"/>
        <w:rPr>
          <w:rFonts w:hint="eastAsia" w:ascii="方正小标宋_GBK" w:hAnsi="方正小标宋_GBK" w:eastAsia="方正小标宋_GBK" w:cs="方正小标宋_GBK"/>
          <w:color w:val="auto"/>
          <w:sz w:val="44"/>
          <w:szCs w:val="44"/>
        </w:rPr>
      </w:pPr>
      <w:bookmarkStart w:id="0" w:name="_GoBack"/>
      <w:bookmarkEnd w:id="0"/>
    </w:p>
    <w:p w14:paraId="1118D921">
      <w:pPr>
        <w:pStyle w:val="15"/>
        <w:spacing w:line="510" w:lineRule="atLeast"/>
        <w:jc w:val="center"/>
        <w:rPr>
          <w:rFonts w:hint="eastAsia" w:ascii="方正小标宋_GBK" w:hAnsi="方正小标宋_GBK" w:eastAsia="方正小标宋_GBK" w:cs="方正小标宋_GBK"/>
          <w:color w:val="auto"/>
          <w:sz w:val="44"/>
          <w:szCs w:val="44"/>
        </w:rPr>
      </w:pPr>
    </w:p>
    <w:p w14:paraId="64115C1B">
      <w:pPr>
        <w:pStyle w:val="15"/>
        <w:keepNext w:val="0"/>
        <w:keepLines w:val="0"/>
        <w:pageBreakBefore w:val="0"/>
        <w:kinsoku/>
        <w:wordWrap/>
        <w:overflowPunct/>
        <w:topLinePunct w:val="0"/>
        <w:autoSpaceDE/>
        <w:autoSpaceDN/>
        <w:bidi w:val="0"/>
        <w:adjustRightInd/>
        <w:snapToGrid/>
        <w:spacing w:line="20" w:lineRule="atLeast"/>
        <w:jc w:val="center"/>
        <w:textAlignment w:val="auto"/>
        <w:rPr>
          <w:rFonts w:hint="eastAsia" w:ascii="方正小标宋_GBK" w:hAnsi="方正小标宋_GBK" w:eastAsia="方正小标宋_GBK" w:cs="方正小标宋_GBK"/>
          <w:color w:val="auto"/>
          <w:sz w:val="44"/>
          <w:szCs w:val="44"/>
        </w:rPr>
      </w:pPr>
      <w:r>
        <w:rPr>
          <w:rFonts w:hint="eastAsia" w:ascii="方正小标宋_GBK" w:hAnsi="方正小标宋_GBK" w:eastAsia="方正小标宋_GBK" w:cs="方正小标宋_GBK"/>
          <w:color w:val="auto"/>
          <w:sz w:val="44"/>
          <w:szCs w:val="44"/>
        </w:rPr>
        <w:t>上传材料示例及要求</w:t>
      </w:r>
    </w:p>
    <w:p w14:paraId="2A8CECF9">
      <w:pPr>
        <w:pStyle w:val="15"/>
        <w:keepNext w:val="0"/>
        <w:keepLines w:val="0"/>
        <w:pageBreakBefore w:val="0"/>
        <w:kinsoku/>
        <w:wordWrap/>
        <w:overflowPunct/>
        <w:topLinePunct w:val="0"/>
        <w:autoSpaceDE/>
        <w:autoSpaceDN/>
        <w:bidi w:val="0"/>
        <w:adjustRightInd/>
        <w:snapToGrid/>
        <w:spacing w:before="0" w:beforeAutospacing="0" w:after="0" w:afterAutospacing="0" w:line="20" w:lineRule="atLeast"/>
        <w:ind w:firstLine="640" w:firstLineChars="200"/>
        <w:textAlignment w:val="auto"/>
        <w:rPr>
          <w:rFonts w:hint="default" w:ascii="方正黑体_GBK" w:hAnsi="方正黑体_GBK" w:eastAsia="方正黑体_GBK" w:cs="方正黑体_GBK"/>
          <w:color w:val="auto"/>
          <w:sz w:val="32"/>
          <w:szCs w:val="32"/>
          <w:lang w:val="en-US" w:eastAsia="zh-CN"/>
        </w:rPr>
      </w:pPr>
      <w:r>
        <w:rPr>
          <w:rFonts w:hint="default" w:ascii="方正黑体_GBK" w:hAnsi="方正黑体_GBK" w:eastAsia="方正黑体_GBK" w:cs="方正黑体_GBK"/>
          <w:color w:val="auto"/>
          <w:sz w:val="32"/>
          <w:szCs w:val="32"/>
          <w:lang w:val="en-US" w:eastAsia="zh-CN"/>
        </w:rPr>
        <w:t>户口簿、南京市集体户口常住人口登记表示例</w:t>
      </w:r>
    </w:p>
    <w:p w14:paraId="32804C5E">
      <w:pPr>
        <w:pStyle w:val="15"/>
        <w:keepNext w:val="0"/>
        <w:keepLines w:val="0"/>
        <w:pageBreakBefore w:val="0"/>
        <w:kinsoku/>
        <w:wordWrap/>
        <w:overflowPunct/>
        <w:topLinePunct w:val="0"/>
        <w:autoSpaceDE/>
        <w:autoSpaceDN/>
        <w:bidi w:val="0"/>
        <w:adjustRightInd/>
        <w:snapToGrid/>
        <w:spacing w:before="0" w:beforeAutospacing="0" w:after="0" w:afterAutospacing="0" w:line="20" w:lineRule="atLeast"/>
        <w:jc w:val="center"/>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drawing>
          <wp:inline distT="0" distB="0" distL="0" distR="0">
            <wp:extent cx="4214495" cy="6149975"/>
            <wp:effectExtent l="0" t="0" r="14605" b="317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5"/>
                    <a:stretch>
                      <a:fillRect/>
                    </a:stretch>
                  </pic:blipFill>
                  <pic:spPr>
                    <a:xfrm>
                      <a:off x="0" y="0"/>
                      <a:ext cx="4214495" cy="6149975"/>
                    </a:xfrm>
                    <a:prstGeom prst="rect">
                      <a:avLst/>
                    </a:prstGeom>
                  </pic:spPr>
                </pic:pic>
              </a:graphicData>
            </a:graphic>
          </wp:inline>
        </w:drawing>
      </w:r>
    </w:p>
    <w:p w14:paraId="489B286E">
      <w:pPr>
        <w:pStyle w:val="15"/>
        <w:keepNext w:val="0"/>
        <w:keepLines w:val="0"/>
        <w:pageBreakBefore w:val="0"/>
        <w:kinsoku/>
        <w:wordWrap/>
        <w:overflowPunct/>
        <w:topLinePunct w:val="0"/>
        <w:autoSpaceDE/>
        <w:autoSpaceDN/>
        <w:bidi w:val="0"/>
        <w:adjustRightInd/>
        <w:snapToGrid/>
        <w:spacing w:before="0" w:beforeAutospacing="0" w:after="0" w:afterAutospacing="0" w:line="20" w:lineRule="atLeast"/>
        <w:jc w:val="center"/>
        <w:textAlignment w:val="auto"/>
        <w:rPr>
          <w:rFonts w:hint="default" w:ascii="Times New Roman" w:hAnsi="Times New Roman" w:eastAsia="方正仿宋_GBK" w:cs="Times New Roman"/>
          <w:color w:val="auto"/>
          <w:sz w:val="32"/>
          <w:szCs w:val="32"/>
        </w:rPr>
      </w:pPr>
    </w:p>
    <w:p w14:paraId="526AB516">
      <w:pPr>
        <w:pStyle w:val="15"/>
        <w:keepNext w:val="0"/>
        <w:keepLines w:val="0"/>
        <w:pageBreakBefore w:val="0"/>
        <w:kinsoku/>
        <w:wordWrap/>
        <w:overflowPunct/>
        <w:topLinePunct w:val="0"/>
        <w:autoSpaceDE/>
        <w:autoSpaceDN/>
        <w:bidi w:val="0"/>
        <w:adjustRightInd/>
        <w:snapToGrid/>
        <w:spacing w:before="0" w:beforeAutospacing="0" w:after="0" w:afterAutospacing="0" w:line="20" w:lineRule="atLeast"/>
        <w:jc w:val="center"/>
        <w:textAlignment w:val="auto"/>
        <w:rPr>
          <w:rFonts w:hint="default" w:ascii="Times New Roman" w:hAnsi="Times New Roman" w:eastAsia="方正仿宋_GBK" w:cs="Times New Roman"/>
          <w:color w:val="auto"/>
          <w:sz w:val="32"/>
          <w:szCs w:val="32"/>
        </w:rPr>
      </w:pPr>
    </w:p>
    <w:p w14:paraId="3F02837B">
      <w:pPr>
        <w:pStyle w:val="15"/>
        <w:keepNext w:val="0"/>
        <w:keepLines w:val="0"/>
        <w:pageBreakBefore w:val="0"/>
        <w:kinsoku/>
        <w:wordWrap/>
        <w:overflowPunct/>
        <w:topLinePunct w:val="0"/>
        <w:autoSpaceDE/>
        <w:autoSpaceDN/>
        <w:bidi w:val="0"/>
        <w:adjustRightInd/>
        <w:snapToGrid/>
        <w:spacing w:before="0" w:beforeAutospacing="0" w:after="0" w:afterAutospacing="0" w:line="20" w:lineRule="atLeast"/>
        <w:jc w:val="center"/>
        <w:textAlignment w:val="auto"/>
        <w:rPr>
          <w:rFonts w:hint="default" w:ascii="Times New Roman" w:hAnsi="Times New Roman" w:eastAsia="方正仿宋_GBK" w:cs="Times New Roman"/>
          <w:color w:val="auto"/>
          <w:sz w:val="32"/>
          <w:szCs w:val="32"/>
        </w:rPr>
      </w:pPr>
    </w:p>
    <w:p w14:paraId="4D887FF0">
      <w:pPr>
        <w:pStyle w:val="15"/>
        <w:keepNext w:val="0"/>
        <w:keepLines w:val="0"/>
        <w:pageBreakBefore w:val="0"/>
        <w:kinsoku/>
        <w:wordWrap/>
        <w:overflowPunct/>
        <w:topLinePunct w:val="0"/>
        <w:autoSpaceDE/>
        <w:autoSpaceDN/>
        <w:bidi w:val="0"/>
        <w:adjustRightInd/>
        <w:snapToGrid/>
        <w:spacing w:before="0" w:beforeAutospacing="0" w:after="0" w:afterAutospacing="0" w:line="20" w:lineRule="atLeast"/>
        <w:jc w:val="center"/>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drawing>
          <wp:inline distT="0" distB="0" distL="0" distR="0">
            <wp:extent cx="4314825" cy="6410325"/>
            <wp:effectExtent l="0" t="0" r="9525" b="952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4314825" cy="6410325"/>
                    </a:xfrm>
                    <a:prstGeom prst="rect">
                      <a:avLst/>
                    </a:prstGeom>
                    <a:noFill/>
                    <a:ln>
                      <a:noFill/>
                    </a:ln>
                  </pic:spPr>
                </pic:pic>
              </a:graphicData>
            </a:graphic>
          </wp:inline>
        </w:drawing>
      </w:r>
    </w:p>
    <w:p w14:paraId="71FAEACD">
      <w:pPr>
        <w:keepNext w:val="0"/>
        <w:keepLines w:val="0"/>
        <w:pageBreakBefore w:val="0"/>
        <w:kinsoku/>
        <w:wordWrap/>
        <w:overflowPunct/>
        <w:topLinePunct w:val="0"/>
        <w:autoSpaceDE/>
        <w:autoSpaceDN/>
        <w:bidi w:val="0"/>
        <w:adjustRightInd/>
        <w:snapToGrid/>
        <w:spacing w:line="20" w:lineRule="atLeast"/>
        <w:ind w:firstLine="640" w:firstLineChars="200"/>
        <w:textAlignment w:val="auto"/>
        <w:rPr>
          <w:rFonts w:hint="default" w:ascii="Times New Roman" w:hAnsi="Times New Roman" w:eastAsia="方正仿宋_GBK" w:cs="Times New Roman"/>
          <w:color w:val="auto"/>
          <w:sz w:val="32"/>
          <w:szCs w:val="32"/>
          <w:shd w:val="clear" w:color="auto" w:fill="FFFFFF"/>
        </w:rPr>
      </w:pPr>
      <w:r>
        <w:rPr>
          <w:rFonts w:hint="default" w:ascii="Times New Roman" w:hAnsi="Times New Roman" w:eastAsia="方正仿宋_GBK" w:cs="Times New Roman"/>
          <w:color w:val="auto"/>
          <w:sz w:val="32"/>
          <w:szCs w:val="32"/>
          <w:shd w:val="clear" w:color="auto" w:fill="FFFFFF"/>
        </w:rPr>
        <w:t>户口簿须提交户主页及本人页；若是集体户口，请提供集体户本人所在页。</w:t>
      </w:r>
    </w:p>
    <w:p w14:paraId="540C3A96">
      <w:pPr>
        <w:pStyle w:val="15"/>
        <w:keepNext w:val="0"/>
        <w:keepLines w:val="0"/>
        <w:pageBreakBefore w:val="0"/>
        <w:kinsoku/>
        <w:wordWrap/>
        <w:overflowPunct/>
        <w:topLinePunct w:val="0"/>
        <w:autoSpaceDE/>
        <w:autoSpaceDN/>
        <w:bidi w:val="0"/>
        <w:adjustRightInd/>
        <w:snapToGrid/>
        <w:spacing w:before="0" w:beforeAutospacing="0" w:after="0" w:afterAutospacing="0" w:line="20" w:lineRule="atLeast"/>
        <w:ind w:firstLine="640" w:firstLineChars="200"/>
        <w:textAlignment w:val="auto"/>
        <w:rPr>
          <w:rFonts w:hint="eastAsia" w:ascii="方正黑体_GBK" w:hAnsi="方正黑体_GBK" w:eastAsia="方正黑体_GBK" w:cs="方正黑体_GBK"/>
          <w:color w:val="auto"/>
          <w:sz w:val="32"/>
          <w:szCs w:val="32"/>
          <w:lang w:eastAsia="zh-CN"/>
        </w:rPr>
      </w:pPr>
      <w:r>
        <w:rPr>
          <w:rFonts w:hint="eastAsia" w:ascii="方正黑体_GBK" w:hAnsi="方正黑体_GBK" w:eastAsia="方正黑体_GBK" w:cs="方正黑体_GBK"/>
          <w:color w:val="FF0000"/>
          <w:sz w:val="32"/>
          <w:szCs w:val="32"/>
          <w:lang w:val="en-US" w:eastAsia="zh-CN"/>
        </w:rPr>
        <w:t>当</w:t>
      </w:r>
      <w:r>
        <w:rPr>
          <w:rFonts w:hint="eastAsia" w:ascii="方正黑体_GBK" w:hAnsi="方正黑体_GBK" w:eastAsia="方正黑体_GBK" w:cs="方正黑体_GBK"/>
          <w:color w:val="FF0000"/>
          <w:sz w:val="32"/>
          <w:szCs w:val="32"/>
          <w:lang w:eastAsia="zh-CN"/>
        </w:rPr>
        <w:t>年7-9月</w:t>
      </w:r>
      <w:r>
        <w:rPr>
          <w:rFonts w:hint="eastAsia" w:ascii="方正黑体_GBK" w:hAnsi="方正黑体_GBK" w:eastAsia="方正黑体_GBK" w:cs="方正黑体_GBK"/>
          <w:color w:val="auto"/>
          <w:sz w:val="32"/>
          <w:szCs w:val="32"/>
          <w:lang w:val="en-US" w:eastAsia="zh-CN"/>
        </w:rPr>
        <w:t>的</w:t>
      </w:r>
      <w:r>
        <w:rPr>
          <w:rFonts w:hint="eastAsia" w:ascii="方正黑体_GBK" w:hAnsi="方正黑体_GBK" w:eastAsia="方正黑体_GBK" w:cs="方正黑体_GBK"/>
          <w:color w:val="auto"/>
          <w:sz w:val="32"/>
          <w:szCs w:val="32"/>
          <w:lang w:eastAsia="zh-CN"/>
        </w:rPr>
        <w:t>南京市社保证明</w:t>
      </w:r>
      <w:r>
        <w:rPr>
          <w:rFonts w:hint="eastAsia" w:ascii="方正黑体_GBK" w:hAnsi="方正黑体_GBK" w:eastAsia="方正黑体_GBK" w:cs="方正黑体_GBK"/>
          <w:color w:val="auto"/>
          <w:sz w:val="32"/>
          <w:szCs w:val="32"/>
          <w:lang w:val="en-US" w:eastAsia="zh-CN"/>
        </w:rPr>
        <w:t>或</w:t>
      </w:r>
      <w:r>
        <w:rPr>
          <w:rFonts w:hint="eastAsia" w:ascii="方正黑体_GBK" w:hAnsi="方正黑体_GBK" w:eastAsia="方正黑体_GBK" w:cs="方正黑体_GBK"/>
          <w:color w:val="auto"/>
          <w:sz w:val="32"/>
          <w:szCs w:val="32"/>
        </w:rPr>
        <w:t>江苏省社会保险权益记录单(参保人员)</w:t>
      </w:r>
      <w:r>
        <w:rPr>
          <w:rFonts w:hint="eastAsia" w:ascii="方正黑体_GBK" w:hAnsi="方正黑体_GBK" w:eastAsia="方正黑体_GBK" w:cs="方正黑体_GBK"/>
          <w:color w:val="auto"/>
          <w:sz w:val="32"/>
          <w:szCs w:val="32"/>
          <w:lang w:eastAsia="zh-CN"/>
        </w:rPr>
        <w:t>，证明须加盖社保中心公章，须含本人姓名和公司名。</w:t>
      </w:r>
    </w:p>
    <w:p w14:paraId="126D0CAF">
      <w:pPr>
        <w:keepNext w:val="0"/>
        <w:keepLines w:val="0"/>
        <w:pageBreakBefore w:val="0"/>
        <w:kinsoku/>
        <w:wordWrap/>
        <w:overflowPunct/>
        <w:topLinePunct w:val="0"/>
        <w:autoSpaceDE/>
        <w:autoSpaceDN/>
        <w:bidi w:val="0"/>
        <w:adjustRightInd/>
        <w:snapToGrid/>
        <w:spacing w:line="20" w:lineRule="atLeast"/>
        <w:jc w:val="center"/>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drawing>
          <wp:inline distT="0" distB="0" distL="0" distR="0">
            <wp:extent cx="4380865" cy="3034030"/>
            <wp:effectExtent l="0" t="0" r="635" b="13970"/>
            <wp:docPr id="7" name="图片 7" descr="http://gsnfu.njfu.edu.cn/zs/kindeditor/attached/image/20191029/201910291626488248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http://gsnfu.njfu.edu.cn/zs/kindeditor/attached/image/20191029/20191029162648824882.jpg"/>
                    <pic:cNvPicPr>
                      <a:picLocks noChangeAspect="1" noChangeArrowheads="1"/>
                    </pic:cNvPicPr>
                  </pic:nvPicPr>
                  <pic:blipFill>
                    <a:blip r:embed="rId7"/>
                    <a:srcRect l="6888" t="9179" r="3800" b="16243"/>
                    <a:stretch>
                      <a:fillRect/>
                    </a:stretch>
                  </pic:blipFill>
                  <pic:spPr>
                    <a:xfrm>
                      <a:off x="0" y="0"/>
                      <a:ext cx="4380865" cy="3034030"/>
                    </a:xfrm>
                    <a:prstGeom prst="rect">
                      <a:avLst/>
                    </a:prstGeom>
                    <a:noFill/>
                    <a:ln>
                      <a:noFill/>
                    </a:ln>
                  </pic:spPr>
                </pic:pic>
              </a:graphicData>
            </a:graphic>
          </wp:inline>
        </w:drawing>
      </w:r>
    </w:p>
    <w:p w14:paraId="602B53FE">
      <w:pPr>
        <w:keepNext w:val="0"/>
        <w:keepLines w:val="0"/>
        <w:pageBreakBefore w:val="0"/>
        <w:kinsoku/>
        <w:wordWrap/>
        <w:overflowPunct/>
        <w:topLinePunct w:val="0"/>
        <w:autoSpaceDE/>
        <w:autoSpaceDN/>
        <w:bidi w:val="0"/>
        <w:adjustRightInd/>
        <w:snapToGrid/>
        <w:spacing w:line="20" w:lineRule="atLeast"/>
        <w:jc w:val="center"/>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lang w:eastAsia="zh-CN"/>
        </w:rPr>
        <w:drawing>
          <wp:inline distT="0" distB="0" distL="114300" distR="114300">
            <wp:extent cx="4224020" cy="3823335"/>
            <wp:effectExtent l="0" t="0" r="5080" b="5715"/>
            <wp:docPr id="1" name="图片 1" descr="社保缴纳证明示例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社保缴纳证明示例2"/>
                    <pic:cNvPicPr>
                      <a:picLocks noChangeAspect="1"/>
                    </pic:cNvPicPr>
                  </pic:nvPicPr>
                  <pic:blipFill>
                    <a:blip r:embed="rId8"/>
                    <a:srcRect t="7811" b="3256"/>
                    <a:stretch>
                      <a:fillRect/>
                    </a:stretch>
                  </pic:blipFill>
                  <pic:spPr>
                    <a:xfrm>
                      <a:off x="0" y="0"/>
                      <a:ext cx="4224020" cy="3823335"/>
                    </a:xfrm>
                    <a:prstGeom prst="rect">
                      <a:avLst/>
                    </a:prstGeom>
                  </pic:spPr>
                </pic:pic>
              </a:graphicData>
            </a:graphic>
          </wp:inline>
        </w:drawing>
      </w:r>
    </w:p>
    <w:p w14:paraId="4A74766F">
      <w:pPr>
        <w:pStyle w:val="15"/>
        <w:keepNext w:val="0"/>
        <w:keepLines w:val="0"/>
        <w:pageBreakBefore w:val="0"/>
        <w:kinsoku/>
        <w:wordWrap/>
        <w:overflowPunct/>
        <w:topLinePunct w:val="0"/>
        <w:autoSpaceDE/>
        <w:autoSpaceDN/>
        <w:bidi w:val="0"/>
        <w:adjustRightInd/>
        <w:snapToGrid/>
        <w:spacing w:before="0" w:beforeAutospacing="0" w:after="0" w:afterAutospacing="0" w:line="20" w:lineRule="atLeast"/>
        <w:ind w:firstLine="640" w:firstLineChars="200"/>
        <w:textAlignment w:val="auto"/>
        <w:rPr>
          <w:rFonts w:hint="default" w:ascii="方正黑体_GBK" w:hAnsi="方正黑体_GBK" w:eastAsia="方正黑体_GBK" w:cs="方正黑体_GBK"/>
          <w:color w:val="auto"/>
          <w:sz w:val="32"/>
          <w:szCs w:val="32"/>
          <w:lang w:val="en-US" w:eastAsia="zh-CN"/>
        </w:rPr>
      </w:pPr>
      <w:r>
        <w:rPr>
          <w:rFonts w:hint="default" w:ascii="方正黑体_GBK" w:hAnsi="方正黑体_GBK" w:eastAsia="方正黑体_GBK" w:cs="方正黑体_GBK"/>
          <w:color w:val="auto"/>
          <w:sz w:val="32"/>
          <w:szCs w:val="32"/>
          <w:lang w:val="en-US" w:eastAsia="zh-CN"/>
        </w:rPr>
        <w:t>学籍在线验证报告、学历证书电子注册备案表、学历认证报告</w:t>
      </w:r>
    </w:p>
    <w:p w14:paraId="7D97508B">
      <w:pPr>
        <w:keepNext w:val="0"/>
        <w:keepLines w:val="0"/>
        <w:pageBreakBefore w:val="0"/>
        <w:kinsoku/>
        <w:wordWrap/>
        <w:overflowPunct/>
        <w:topLinePunct w:val="0"/>
        <w:autoSpaceDE/>
        <w:autoSpaceDN/>
        <w:bidi w:val="0"/>
        <w:adjustRightInd/>
        <w:snapToGrid/>
        <w:spacing w:line="20" w:lineRule="atLeast"/>
        <w:jc w:val="center"/>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drawing>
          <wp:inline distT="0" distB="0" distL="0" distR="0">
            <wp:extent cx="3590290" cy="4370705"/>
            <wp:effectExtent l="0" t="0" r="10160" b="1079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9"/>
                    <a:stretch>
                      <a:fillRect/>
                    </a:stretch>
                  </pic:blipFill>
                  <pic:spPr>
                    <a:xfrm>
                      <a:off x="0" y="0"/>
                      <a:ext cx="3590290" cy="4370705"/>
                    </a:xfrm>
                    <a:prstGeom prst="rect">
                      <a:avLst/>
                    </a:prstGeom>
                  </pic:spPr>
                </pic:pic>
              </a:graphicData>
            </a:graphic>
          </wp:inline>
        </w:drawing>
      </w:r>
    </w:p>
    <w:p w14:paraId="4D7FBF8A">
      <w:pPr>
        <w:keepNext w:val="0"/>
        <w:keepLines w:val="0"/>
        <w:pageBreakBefore w:val="0"/>
        <w:kinsoku/>
        <w:wordWrap/>
        <w:overflowPunct/>
        <w:topLinePunct w:val="0"/>
        <w:autoSpaceDE/>
        <w:autoSpaceDN/>
        <w:bidi w:val="0"/>
        <w:adjustRightInd/>
        <w:snapToGrid/>
        <w:spacing w:line="20" w:lineRule="atLeast"/>
        <w:jc w:val="center"/>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drawing>
          <wp:inline distT="0" distB="0" distL="0" distR="0">
            <wp:extent cx="2990215" cy="4002405"/>
            <wp:effectExtent l="0" t="0" r="635" b="1714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0"/>
                    <a:stretch>
                      <a:fillRect/>
                    </a:stretch>
                  </pic:blipFill>
                  <pic:spPr>
                    <a:xfrm>
                      <a:off x="0" y="0"/>
                      <a:ext cx="2990215" cy="4002405"/>
                    </a:xfrm>
                    <a:prstGeom prst="rect">
                      <a:avLst/>
                    </a:prstGeom>
                  </pic:spPr>
                </pic:pic>
              </a:graphicData>
            </a:graphic>
          </wp:inline>
        </w:drawing>
      </w:r>
    </w:p>
    <w:p w14:paraId="616BFDE0">
      <w:pPr>
        <w:keepNext w:val="0"/>
        <w:keepLines w:val="0"/>
        <w:pageBreakBefore w:val="0"/>
        <w:kinsoku/>
        <w:wordWrap/>
        <w:overflowPunct/>
        <w:topLinePunct w:val="0"/>
        <w:autoSpaceDE/>
        <w:autoSpaceDN/>
        <w:bidi w:val="0"/>
        <w:adjustRightInd/>
        <w:snapToGrid/>
        <w:spacing w:line="20" w:lineRule="atLeast"/>
        <w:jc w:val="center"/>
        <w:textAlignment w:val="auto"/>
        <w:rPr>
          <w:rFonts w:hint="default" w:ascii="Times New Roman" w:hAnsi="Times New Roman" w:eastAsia="方正仿宋_GBK" w:cs="Times New Roman"/>
          <w:color w:val="auto"/>
          <w:sz w:val="32"/>
          <w:szCs w:val="32"/>
          <w:lang w:eastAsia="zh-CN"/>
        </w:rPr>
      </w:pPr>
    </w:p>
    <w:p w14:paraId="69E7F401">
      <w:pPr>
        <w:keepNext w:val="0"/>
        <w:keepLines w:val="0"/>
        <w:pageBreakBefore w:val="0"/>
        <w:kinsoku/>
        <w:wordWrap/>
        <w:overflowPunct/>
        <w:topLinePunct w:val="0"/>
        <w:autoSpaceDE/>
        <w:autoSpaceDN/>
        <w:bidi w:val="0"/>
        <w:adjustRightInd/>
        <w:snapToGrid/>
        <w:spacing w:line="20" w:lineRule="atLeast"/>
        <w:jc w:val="center"/>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lang w:eastAsia="zh-CN"/>
        </w:rPr>
        <w:drawing>
          <wp:inline distT="0" distB="0" distL="114300" distR="114300">
            <wp:extent cx="3009900" cy="3557905"/>
            <wp:effectExtent l="0" t="0" r="0" b="4445"/>
            <wp:docPr id="14" name="图片 14" descr="1698388632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1698388632340"/>
                    <pic:cNvPicPr>
                      <a:picLocks noChangeAspect="1"/>
                    </pic:cNvPicPr>
                  </pic:nvPicPr>
                  <pic:blipFill>
                    <a:blip r:embed="rId11"/>
                    <a:stretch>
                      <a:fillRect/>
                    </a:stretch>
                  </pic:blipFill>
                  <pic:spPr>
                    <a:xfrm>
                      <a:off x="0" y="0"/>
                      <a:ext cx="3009900" cy="3557905"/>
                    </a:xfrm>
                    <a:prstGeom prst="rect">
                      <a:avLst/>
                    </a:prstGeom>
                  </pic:spPr>
                </pic:pic>
              </a:graphicData>
            </a:graphic>
          </wp:inline>
        </w:drawing>
      </w:r>
    </w:p>
    <w:p w14:paraId="2625623D">
      <w:pPr>
        <w:pStyle w:val="15"/>
        <w:keepNext w:val="0"/>
        <w:keepLines w:val="0"/>
        <w:pageBreakBefore w:val="0"/>
        <w:kinsoku/>
        <w:wordWrap/>
        <w:overflowPunct/>
        <w:topLinePunct w:val="0"/>
        <w:autoSpaceDE/>
        <w:autoSpaceDN/>
        <w:bidi w:val="0"/>
        <w:adjustRightInd/>
        <w:snapToGrid/>
        <w:spacing w:before="0" w:beforeAutospacing="0" w:after="0" w:afterAutospacing="0" w:line="20" w:lineRule="atLeast"/>
        <w:ind w:firstLine="640" w:firstLineChars="200"/>
        <w:textAlignment w:val="auto"/>
        <w:rPr>
          <w:rFonts w:hint="default" w:ascii="方正黑体_GBK" w:hAnsi="方正黑体_GBK" w:eastAsia="方正黑体_GBK" w:cs="方正黑体_GBK"/>
          <w:color w:val="auto"/>
          <w:sz w:val="32"/>
          <w:szCs w:val="32"/>
          <w:lang w:val="en-US" w:eastAsia="zh-CN"/>
        </w:rPr>
      </w:pPr>
      <w:r>
        <w:rPr>
          <w:rFonts w:hint="default" w:ascii="方正黑体_GBK" w:hAnsi="方正黑体_GBK" w:eastAsia="方正黑体_GBK" w:cs="方正黑体_GBK"/>
          <w:color w:val="auto"/>
          <w:sz w:val="32"/>
          <w:szCs w:val="32"/>
          <w:lang w:val="en-US" w:eastAsia="zh-CN"/>
        </w:rPr>
        <w:t>自考考生、网络教育考生成绩证明</w:t>
      </w:r>
    </w:p>
    <w:p w14:paraId="05B4505A">
      <w:pPr>
        <w:pStyle w:val="15"/>
        <w:keepNext w:val="0"/>
        <w:keepLines w:val="0"/>
        <w:pageBreakBefore w:val="0"/>
        <w:kinsoku/>
        <w:wordWrap/>
        <w:overflowPunct/>
        <w:topLinePunct w:val="0"/>
        <w:autoSpaceDE/>
        <w:autoSpaceDN/>
        <w:bidi w:val="0"/>
        <w:adjustRightInd/>
        <w:snapToGrid/>
        <w:spacing w:before="0" w:beforeAutospacing="0" w:after="0" w:afterAutospacing="0" w:line="20" w:lineRule="atLeast"/>
        <w:jc w:val="center"/>
        <w:textAlignment w:val="auto"/>
        <w:rPr>
          <w:rFonts w:hint="default" w:ascii="方正黑体_GBK" w:hAnsi="方正黑体_GBK" w:eastAsia="方正黑体_GBK" w:cs="方正黑体_GBK"/>
          <w:color w:val="auto"/>
          <w:sz w:val="32"/>
          <w:szCs w:val="32"/>
          <w:lang w:val="en-US" w:eastAsia="zh-CN"/>
        </w:rPr>
      </w:pPr>
      <w:r>
        <w:rPr>
          <w:rFonts w:hint="default" w:ascii="方正黑体_GBK" w:hAnsi="方正黑体_GBK" w:eastAsia="方正黑体_GBK" w:cs="方正黑体_GBK"/>
          <w:color w:val="auto"/>
          <w:sz w:val="32"/>
          <w:szCs w:val="32"/>
          <w:lang w:val="en-US" w:eastAsia="zh-CN"/>
        </w:rPr>
        <w:drawing>
          <wp:inline distT="0" distB="0" distL="0" distR="0">
            <wp:extent cx="2493645" cy="3598545"/>
            <wp:effectExtent l="0" t="0" r="1905" b="190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2"/>
                    <a:stretch>
                      <a:fillRect/>
                    </a:stretch>
                  </pic:blipFill>
                  <pic:spPr>
                    <a:xfrm>
                      <a:off x="0" y="0"/>
                      <a:ext cx="2493774" cy="3598739"/>
                    </a:xfrm>
                    <a:prstGeom prst="rect">
                      <a:avLst/>
                    </a:prstGeom>
                  </pic:spPr>
                </pic:pic>
              </a:graphicData>
            </a:graphic>
          </wp:inline>
        </w:drawing>
      </w:r>
    </w:p>
    <w:p w14:paraId="64A95B6A">
      <w:pPr>
        <w:pStyle w:val="15"/>
        <w:keepNext w:val="0"/>
        <w:keepLines w:val="0"/>
        <w:pageBreakBefore w:val="0"/>
        <w:kinsoku/>
        <w:wordWrap/>
        <w:overflowPunct/>
        <w:topLinePunct w:val="0"/>
        <w:autoSpaceDE/>
        <w:autoSpaceDN/>
        <w:bidi w:val="0"/>
        <w:adjustRightInd/>
        <w:snapToGrid/>
        <w:spacing w:before="0" w:beforeAutospacing="0" w:after="0" w:afterAutospacing="0" w:line="20" w:lineRule="atLeast"/>
        <w:jc w:val="center"/>
        <w:textAlignment w:val="auto"/>
        <w:rPr>
          <w:rFonts w:hint="default" w:ascii="方正黑体_GBK" w:hAnsi="方正黑体_GBK" w:eastAsia="方正黑体_GBK" w:cs="方正黑体_GBK"/>
          <w:color w:val="auto"/>
          <w:sz w:val="32"/>
          <w:szCs w:val="32"/>
          <w:lang w:val="en-US" w:eastAsia="zh-CN"/>
        </w:rPr>
      </w:pPr>
    </w:p>
    <w:p w14:paraId="54822D65">
      <w:pPr>
        <w:pStyle w:val="15"/>
        <w:keepNext w:val="0"/>
        <w:keepLines w:val="0"/>
        <w:pageBreakBefore w:val="0"/>
        <w:kinsoku/>
        <w:wordWrap/>
        <w:overflowPunct/>
        <w:topLinePunct w:val="0"/>
        <w:autoSpaceDE/>
        <w:autoSpaceDN/>
        <w:bidi w:val="0"/>
        <w:adjustRightInd/>
        <w:snapToGrid/>
        <w:spacing w:before="0" w:beforeAutospacing="0" w:after="0" w:afterAutospacing="0" w:line="20" w:lineRule="atLeast"/>
        <w:ind w:firstLine="640" w:firstLineChars="200"/>
        <w:textAlignment w:val="auto"/>
        <w:rPr>
          <w:rFonts w:hint="default" w:ascii="方正黑体_GBK" w:hAnsi="方正黑体_GBK" w:eastAsia="方正黑体_GBK" w:cs="方正黑体_GBK"/>
          <w:color w:val="auto"/>
          <w:sz w:val="32"/>
          <w:szCs w:val="32"/>
          <w:lang w:val="en-US" w:eastAsia="zh-CN"/>
        </w:rPr>
      </w:pPr>
      <w:r>
        <w:rPr>
          <w:rFonts w:hint="default" w:ascii="方正黑体_GBK" w:hAnsi="方正黑体_GBK" w:eastAsia="方正黑体_GBK" w:cs="方正黑体_GBK"/>
          <w:color w:val="auto"/>
          <w:sz w:val="32"/>
          <w:szCs w:val="32"/>
          <w:lang w:val="en-US" w:eastAsia="zh-CN"/>
        </w:rPr>
        <w:t>国（境）外学历学位认证书</w:t>
      </w:r>
    </w:p>
    <w:p w14:paraId="7CE2B49E">
      <w:pPr>
        <w:keepNext w:val="0"/>
        <w:keepLines w:val="0"/>
        <w:pageBreakBefore w:val="0"/>
        <w:widowControl/>
        <w:kinsoku/>
        <w:wordWrap/>
        <w:overflowPunct/>
        <w:topLinePunct w:val="0"/>
        <w:autoSpaceDE/>
        <w:autoSpaceDN/>
        <w:bidi w:val="0"/>
        <w:adjustRightInd/>
        <w:snapToGrid/>
        <w:spacing w:line="20" w:lineRule="atLeast"/>
        <w:ind w:right="280" w:firstLine="640" w:firstLineChars="200"/>
        <w:jc w:val="center"/>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drawing>
          <wp:inline distT="0" distB="0" distL="0" distR="0">
            <wp:extent cx="2491105" cy="3260725"/>
            <wp:effectExtent l="0" t="0" r="4445" b="1587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13"/>
                    <a:srcRect l="4849" t="5985" r="5152"/>
                    <a:stretch>
                      <a:fillRect/>
                    </a:stretch>
                  </pic:blipFill>
                  <pic:spPr>
                    <a:xfrm>
                      <a:off x="0" y="0"/>
                      <a:ext cx="2492673" cy="3260725"/>
                    </a:xfrm>
                    <a:prstGeom prst="rect">
                      <a:avLst/>
                    </a:prstGeom>
                    <a:ln>
                      <a:noFill/>
                    </a:ln>
                  </pic:spPr>
                </pic:pic>
              </a:graphicData>
            </a:graphic>
          </wp:inline>
        </w:drawing>
      </w:r>
    </w:p>
    <w:sectPr>
      <w:footerReference r:id="rId3" w:type="default"/>
      <w:pgSz w:w="11906" w:h="16838"/>
      <w:pgMar w:top="1984" w:right="1531" w:bottom="1814" w:left="1531" w:header="1417" w:footer="85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73752360"/>
      <w:docPartObj>
        <w:docPartGallery w:val="autotext"/>
      </w:docPartObj>
    </w:sdtPr>
    <w:sdtContent>
      <w:p w14:paraId="7C18436E">
        <w:pPr>
          <w:pStyle w:val="5"/>
          <w:jc w:val="center"/>
        </w:pPr>
        <w:r>
          <w:fldChar w:fldCharType="begin"/>
        </w:r>
        <w:r>
          <w:instrText xml:space="preserve">PAGE   \* MERGEFORMAT</w:instrText>
        </w:r>
        <w:r>
          <w:fldChar w:fldCharType="separate"/>
        </w:r>
        <w:r>
          <w:rPr>
            <w:lang w:val="zh-CN"/>
          </w:rPr>
          <w:t>4</w:t>
        </w:r>
        <w:r>
          <w:fldChar w:fldCharType="end"/>
        </w:r>
      </w:p>
    </w:sdtContent>
  </w:sdt>
  <w:p w14:paraId="321FA21B">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ZiNTQyNWRlYTJmNzU3MjlhYmQ1NTUwNGZiM2Y5MGUifQ=="/>
  </w:docVars>
  <w:rsids>
    <w:rsidRoot w:val="003B0D51"/>
    <w:rsid w:val="0000071F"/>
    <w:rsid w:val="0000481C"/>
    <w:rsid w:val="000163EB"/>
    <w:rsid w:val="000177D6"/>
    <w:rsid w:val="000316F4"/>
    <w:rsid w:val="00033550"/>
    <w:rsid w:val="00035C55"/>
    <w:rsid w:val="0004134F"/>
    <w:rsid w:val="000450C6"/>
    <w:rsid w:val="000575A2"/>
    <w:rsid w:val="00060194"/>
    <w:rsid w:val="00064094"/>
    <w:rsid w:val="000649D4"/>
    <w:rsid w:val="000740C4"/>
    <w:rsid w:val="000806C5"/>
    <w:rsid w:val="0008174E"/>
    <w:rsid w:val="00082CA9"/>
    <w:rsid w:val="00084D7B"/>
    <w:rsid w:val="00086CCB"/>
    <w:rsid w:val="000914B3"/>
    <w:rsid w:val="0009334E"/>
    <w:rsid w:val="00095768"/>
    <w:rsid w:val="000961D6"/>
    <w:rsid w:val="0009737E"/>
    <w:rsid w:val="000A1671"/>
    <w:rsid w:val="000B159E"/>
    <w:rsid w:val="000C3D5C"/>
    <w:rsid w:val="000C6E55"/>
    <w:rsid w:val="000D4002"/>
    <w:rsid w:val="000D75FF"/>
    <w:rsid w:val="000E23B9"/>
    <w:rsid w:val="000E253D"/>
    <w:rsid w:val="000E52C9"/>
    <w:rsid w:val="000F25A7"/>
    <w:rsid w:val="000F604B"/>
    <w:rsid w:val="00103110"/>
    <w:rsid w:val="001116F3"/>
    <w:rsid w:val="0013241C"/>
    <w:rsid w:val="0014051C"/>
    <w:rsid w:val="001414CF"/>
    <w:rsid w:val="001527FA"/>
    <w:rsid w:val="001532C7"/>
    <w:rsid w:val="001537E3"/>
    <w:rsid w:val="00156287"/>
    <w:rsid w:val="00156988"/>
    <w:rsid w:val="001614DE"/>
    <w:rsid w:val="00171CCF"/>
    <w:rsid w:val="00175A04"/>
    <w:rsid w:val="00182F35"/>
    <w:rsid w:val="00185A2B"/>
    <w:rsid w:val="001B3D2A"/>
    <w:rsid w:val="001C6052"/>
    <w:rsid w:val="001D5046"/>
    <w:rsid w:val="001E12EC"/>
    <w:rsid w:val="001E3082"/>
    <w:rsid w:val="001E4D0F"/>
    <w:rsid w:val="001E5AE4"/>
    <w:rsid w:val="002032EE"/>
    <w:rsid w:val="002059E4"/>
    <w:rsid w:val="002115EA"/>
    <w:rsid w:val="00212454"/>
    <w:rsid w:val="00216BD6"/>
    <w:rsid w:val="00224607"/>
    <w:rsid w:val="00231AC4"/>
    <w:rsid w:val="00231B92"/>
    <w:rsid w:val="00231E08"/>
    <w:rsid w:val="00240776"/>
    <w:rsid w:val="00243F61"/>
    <w:rsid w:val="00245828"/>
    <w:rsid w:val="00247CA2"/>
    <w:rsid w:val="00251B36"/>
    <w:rsid w:val="00253D44"/>
    <w:rsid w:val="00253E7B"/>
    <w:rsid w:val="00257F54"/>
    <w:rsid w:val="002753CE"/>
    <w:rsid w:val="00282BD9"/>
    <w:rsid w:val="002915D7"/>
    <w:rsid w:val="002A2C85"/>
    <w:rsid w:val="002A4C20"/>
    <w:rsid w:val="002B0C69"/>
    <w:rsid w:val="002B5B7E"/>
    <w:rsid w:val="002C27DC"/>
    <w:rsid w:val="002D1034"/>
    <w:rsid w:val="002D13BC"/>
    <w:rsid w:val="002D5A07"/>
    <w:rsid w:val="002D7650"/>
    <w:rsid w:val="002E4898"/>
    <w:rsid w:val="002F1577"/>
    <w:rsid w:val="002F601D"/>
    <w:rsid w:val="00303D37"/>
    <w:rsid w:val="00305142"/>
    <w:rsid w:val="00305843"/>
    <w:rsid w:val="00306062"/>
    <w:rsid w:val="0032170E"/>
    <w:rsid w:val="0032679F"/>
    <w:rsid w:val="00333053"/>
    <w:rsid w:val="00333524"/>
    <w:rsid w:val="0033359E"/>
    <w:rsid w:val="00333D72"/>
    <w:rsid w:val="0033636D"/>
    <w:rsid w:val="003364D4"/>
    <w:rsid w:val="00336635"/>
    <w:rsid w:val="00341352"/>
    <w:rsid w:val="003619E1"/>
    <w:rsid w:val="00367BC4"/>
    <w:rsid w:val="003732AA"/>
    <w:rsid w:val="00385365"/>
    <w:rsid w:val="003A7E71"/>
    <w:rsid w:val="003B0D51"/>
    <w:rsid w:val="003B4432"/>
    <w:rsid w:val="003B5D35"/>
    <w:rsid w:val="003F7D64"/>
    <w:rsid w:val="0040091E"/>
    <w:rsid w:val="00402494"/>
    <w:rsid w:val="0040429B"/>
    <w:rsid w:val="00410862"/>
    <w:rsid w:val="004519F2"/>
    <w:rsid w:val="00460B23"/>
    <w:rsid w:val="00474B15"/>
    <w:rsid w:val="00477ECE"/>
    <w:rsid w:val="00483B68"/>
    <w:rsid w:val="00484BE4"/>
    <w:rsid w:val="00485C77"/>
    <w:rsid w:val="00492ED3"/>
    <w:rsid w:val="004B5A70"/>
    <w:rsid w:val="004B741E"/>
    <w:rsid w:val="004C1812"/>
    <w:rsid w:val="004C47F7"/>
    <w:rsid w:val="004C6A26"/>
    <w:rsid w:val="004D2194"/>
    <w:rsid w:val="004D5061"/>
    <w:rsid w:val="004D51F3"/>
    <w:rsid w:val="004E7945"/>
    <w:rsid w:val="004F40A8"/>
    <w:rsid w:val="004F52CB"/>
    <w:rsid w:val="004F7B1B"/>
    <w:rsid w:val="00500F34"/>
    <w:rsid w:val="00513F0C"/>
    <w:rsid w:val="0052320C"/>
    <w:rsid w:val="00523C91"/>
    <w:rsid w:val="00533117"/>
    <w:rsid w:val="0053457C"/>
    <w:rsid w:val="00536091"/>
    <w:rsid w:val="005476F8"/>
    <w:rsid w:val="0055348F"/>
    <w:rsid w:val="00556063"/>
    <w:rsid w:val="00566C78"/>
    <w:rsid w:val="0057142C"/>
    <w:rsid w:val="00575FD0"/>
    <w:rsid w:val="005761BB"/>
    <w:rsid w:val="00582EA1"/>
    <w:rsid w:val="0059372A"/>
    <w:rsid w:val="005B6343"/>
    <w:rsid w:val="005B68FD"/>
    <w:rsid w:val="005B72AF"/>
    <w:rsid w:val="005B7E4A"/>
    <w:rsid w:val="005C0B7C"/>
    <w:rsid w:val="005D494D"/>
    <w:rsid w:val="005D4B06"/>
    <w:rsid w:val="005E2849"/>
    <w:rsid w:val="005E4447"/>
    <w:rsid w:val="005E5A22"/>
    <w:rsid w:val="005E5CC9"/>
    <w:rsid w:val="005F48F4"/>
    <w:rsid w:val="00605CF8"/>
    <w:rsid w:val="00606D75"/>
    <w:rsid w:val="00611E67"/>
    <w:rsid w:val="00613AD1"/>
    <w:rsid w:val="0061406D"/>
    <w:rsid w:val="006175B2"/>
    <w:rsid w:val="00621BEC"/>
    <w:rsid w:val="00625340"/>
    <w:rsid w:val="006272B8"/>
    <w:rsid w:val="0063048F"/>
    <w:rsid w:val="00630901"/>
    <w:rsid w:val="0064267C"/>
    <w:rsid w:val="00644964"/>
    <w:rsid w:val="006511F6"/>
    <w:rsid w:val="00651887"/>
    <w:rsid w:val="00674EC9"/>
    <w:rsid w:val="00696AA0"/>
    <w:rsid w:val="006A005B"/>
    <w:rsid w:val="006A7843"/>
    <w:rsid w:val="006B239A"/>
    <w:rsid w:val="006B23CE"/>
    <w:rsid w:val="006B2570"/>
    <w:rsid w:val="006B2A50"/>
    <w:rsid w:val="006C029D"/>
    <w:rsid w:val="006C2534"/>
    <w:rsid w:val="006C34CB"/>
    <w:rsid w:val="006C4175"/>
    <w:rsid w:val="006C41E5"/>
    <w:rsid w:val="006D45C3"/>
    <w:rsid w:val="006E3E2F"/>
    <w:rsid w:val="006E74D4"/>
    <w:rsid w:val="006F38AF"/>
    <w:rsid w:val="006F39F4"/>
    <w:rsid w:val="006F5562"/>
    <w:rsid w:val="0071130A"/>
    <w:rsid w:val="00713E4D"/>
    <w:rsid w:val="0071663B"/>
    <w:rsid w:val="007169ED"/>
    <w:rsid w:val="00721FA6"/>
    <w:rsid w:val="00724537"/>
    <w:rsid w:val="007276A6"/>
    <w:rsid w:val="0073461E"/>
    <w:rsid w:val="00734BB8"/>
    <w:rsid w:val="007512AD"/>
    <w:rsid w:val="00755F07"/>
    <w:rsid w:val="00756040"/>
    <w:rsid w:val="0076114B"/>
    <w:rsid w:val="00767D17"/>
    <w:rsid w:val="00772727"/>
    <w:rsid w:val="007747E5"/>
    <w:rsid w:val="00777ACF"/>
    <w:rsid w:val="007825A1"/>
    <w:rsid w:val="00785BE8"/>
    <w:rsid w:val="007C2B15"/>
    <w:rsid w:val="007D0E68"/>
    <w:rsid w:val="007D3AAA"/>
    <w:rsid w:val="007D6FFC"/>
    <w:rsid w:val="007E0C65"/>
    <w:rsid w:val="007F1416"/>
    <w:rsid w:val="007F60B6"/>
    <w:rsid w:val="007F60B9"/>
    <w:rsid w:val="007F765D"/>
    <w:rsid w:val="00803601"/>
    <w:rsid w:val="00803AFD"/>
    <w:rsid w:val="00806958"/>
    <w:rsid w:val="00811535"/>
    <w:rsid w:val="00823A89"/>
    <w:rsid w:val="0082773A"/>
    <w:rsid w:val="00831FC6"/>
    <w:rsid w:val="00835363"/>
    <w:rsid w:val="008404BA"/>
    <w:rsid w:val="00840687"/>
    <w:rsid w:val="008436B4"/>
    <w:rsid w:val="00847CD4"/>
    <w:rsid w:val="00850818"/>
    <w:rsid w:val="00851B10"/>
    <w:rsid w:val="00852B60"/>
    <w:rsid w:val="0085645B"/>
    <w:rsid w:val="00867B5E"/>
    <w:rsid w:val="00867F76"/>
    <w:rsid w:val="00872E5D"/>
    <w:rsid w:val="0087599F"/>
    <w:rsid w:val="00875EB7"/>
    <w:rsid w:val="00876CD2"/>
    <w:rsid w:val="00882D2E"/>
    <w:rsid w:val="0088404E"/>
    <w:rsid w:val="00887ECD"/>
    <w:rsid w:val="008912F9"/>
    <w:rsid w:val="00894305"/>
    <w:rsid w:val="008A7D7C"/>
    <w:rsid w:val="008D2B63"/>
    <w:rsid w:val="008D30CF"/>
    <w:rsid w:val="008D6762"/>
    <w:rsid w:val="008F0B4F"/>
    <w:rsid w:val="0091023D"/>
    <w:rsid w:val="00920C23"/>
    <w:rsid w:val="009772D6"/>
    <w:rsid w:val="00977A06"/>
    <w:rsid w:val="009A1DB0"/>
    <w:rsid w:val="009A2F62"/>
    <w:rsid w:val="009A3E2B"/>
    <w:rsid w:val="009B791D"/>
    <w:rsid w:val="009C50E3"/>
    <w:rsid w:val="009C7781"/>
    <w:rsid w:val="009D6D0F"/>
    <w:rsid w:val="009E1B31"/>
    <w:rsid w:val="009F277C"/>
    <w:rsid w:val="00A009A4"/>
    <w:rsid w:val="00A05D19"/>
    <w:rsid w:val="00A06A05"/>
    <w:rsid w:val="00A07374"/>
    <w:rsid w:val="00A07F7B"/>
    <w:rsid w:val="00A13FAF"/>
    <w:rsid w:val="00A158BA"/>
    <w:rsid w:val="00A2218E"/>
    <w:rsid w:val="00A25636"/>
    <w:rsid w:val="00A26367"/>
    <w:rsid w:val="00A44E56"/>
    <w:rsid w:val="00A557C6"/>
    <w:rsid w:val="00A600A6"/>
    <w:rsid w:val="00A62617"/>
    <w:rsid w:val="00A646F5"/>
    <w:rsid w:val="00A66360"/>
    <w:rsid w:val="00A67137"/>
    <w:rsid w:val="00A67AEF"/>
    <w:rsid w:val="00A7213A"/>
    <w:rsid w:val="00A76D31"/>
    <w:rsid w:val="00A90F06"/>
    <w:rsid w:val="00A92875"/>
    <w:rsid w:val="00A94664"/>
    <w:rsid w:val="00A97F75"/>
    <w:rsid w:val="00AA20D3"/>
    <w:rsid w:val="00AC16A6"/>
    <w:rsid w:val="00AC2891"/>
    <w:rsid w:val="00AC6593"/>
    <w:rsid w:val="00AE3CFA"/>
    <w:rsid w:val="00AE55C9"/>
    <w:rsid w:val="00AE588D"/>
    <w:rsid w:val="00AE59BA"/>
    <w:rsid w:val="00AE5B50"/>
    <w:rsid w:val="00B00DAD"/>
    <w:rsid w:val="00B148E4"/>
    <w:rsid w:val="00B24777"/>
    <w:rsid w:val="00B2524C"/>
    <w:rsid w:val="00B3176F"/>
    <w:rsid w:val="00B34735"/>
    <w:rsid w:val="00B42F78"/>
    <w:rsid w:val="00B4323B"/>
    <w:rsid w:val="00B4364F"/>
    <w:rsid w:val="00B4774A"/>
    <w:rsid w:val="00B54656"/>
    <w:rsid w:val="00B564A1"/>
    <w:rsid w:val="00B62E4A"/>
    <w:rsid w:val="00B677CF"/>
    <w:rsid w:val="00B72171"/>
    <w:rsid w:val="00B72C0B"/>
    <w:rsid w:val="00B7594F"/>
    <w:rsid w:val="00B91A80"/>
    <w:rsid w:val="00B92E8E"/>
    <w:rsid w:val="00B935B7"/>
    <w:rsid w:val="00B9524C"/>
    <w:rsid w:val="00BA2F35"/>
    <w:rsid w:val="00BA5789"/>
    <w:rsid w:val="00BB0384"/>
    <w:rsid w:val="00BB0DDF"/>
    <w:rsid w:val="00BB70D1"/>
    <w:rsid w:val="00BC102F"/>
    <w:rsid w:val="00BC7F21"/>
    <w:rsid w:val="00BE1CB7"/>
    <w:rsid w:val="00BE28AB"/>
    <w:rsid w:val="00BE31D3"/>
    <w:rsid w:val="00BE532B"/>
    <w:rsid w:val="00BF383F"/>
    <w:rsid w:val="00BF3E8D"/>
    <w:rsid w:val="00BF434C"/>
    <w:rsid w:val="00BF6737"/>
    <w:rsid w:val="00C00A22"/>
    <w:rsid w:val="00C03010"/>
    <w:rsid w:val="00C068C1"/>
    <w:rsid w:val="00C15938"/>
    <w:rsid w:val="00C20272"/>
    <w:rsid w:val="00C25540"/>
    <w:rsid w:val="00C26C24"/>
    <w:rsid w:val="00C34BAB"/>
    <w:rsid w:val="00C352DE"/>
    <w:rsid w:val="00C40C00"/>
    <w:rsid w:val="00C420B9"/>
    <w:rsid w:val="00C45DBF"/>
    <w:rsid w:val="00C4669C"/>
    <w:rsid w:val="00C528B5"/>
    <w:rsid w:val="00C56BDF"/>
    <w:rsid w:val="00C70D95"/>
    <w:rsid w:val="00C72733"/>
    <w:rsid w:val="00C741CD"/>
    <w:rsid w:val="00C76556"/>
    <w:rsid w:val="00C86E06"/>
    <w:rsid w:val="00C916E7"/>
    <w:rsid w:val="00CA1D45"/>
    <w:rsid w:val="00CA1F5B"/>
    <w:rsid w:val="00CA3BAD"/>
    <w:rsid w:val="00CA4C49"/>
    <w:rsid w:val="00CA6BAC"/>
    <w:rsid w:val="00CA7166"/>
    <w:rsid w:val="00CB62D3"/>
    <w:rsid w:val="00CC25FF"/>
    <w:rsid w:val="00CC3993"/>
    <w:rsid w:val="00CC7F60"/>
    <w:rsid w:val="00CD787E"/>
    <w:rsid w:val="00CD7C56"/>
    <w:rsid w:val="00CE0D9A"/>
    <w:rsid w:val="00CF28FA"/>
    <w:rsid w:val="00CF490F"/>
    <w:rsid w:val="00D059AB"/>
    <w:rsid w:val="00D13060"/>
    <w:rsid w:val="00D13291"/>
    <w:rsid w:val="00D24522"/>
    <w:rsid w:val="00D27740"/>
    <w:rsid w:val="00D3055B"/>
    <w:rsid w:val="00D70653"/>
    <w:rsid w:val="00D74A70"/>
    <w:rsid w:val="00D82C15"/>
    <w:rsid w:val="00D82E72"/>
    <w:rsid w:val="00DA1334"/>
    <w:rsid w:val="00DA481E"/>
    <w:rsid w:val="00DB0718"/>
    <w:rsid w:val="00DB0B31"/>
    <w:rsid w:val="00DC521A"/>
    <w:rsid w:val="00DC528E"/>
    <w:rsid w:val="00DD3A76"/>
    <w:rsid w:val="00DE48B2"/>
    <w:rsid w:val="00DE5CD1"/>
    <w:rsid w:val="00DE5DBA"/>
    <w:rsid w:val="00DF1244"/>
    <w:rsid w:val="00DF4831"/>
    <w:rsid w:val="00DF7940"/>
    <w:rsid w:val="00E1153B"/>
    <w:rsid w:val="00E12D70"/>
    <w:rsid w:val="00E14009"/>
    <w:rsid w:val="00E217F2"/>
    <w:rsid w:val="00E22371"/>
    <w:rsid w:val="00E304EB"/>
    <w:rsid w:val="00E30E23"/>
    <w:rsid w:val="00E42B7C"/>
    <w:rsid w:val="00E42CFE"/>
    <w:rsid w:val="00E466CC"/>
    <w:rsid w:val="00E47C68"/>
    <w:rsid w:val="00E50D3E"/>
    <w:rsid w:val="00E51BD5"/>
    <w:rsid w:val="00E52896"/>
    <w:rsid w:val="00E72E7D"/>
    <w:rsid w:val="00E7676B"/>
    <w:rsid w:val="00E87380"/>
    <w:rsid w:val="00E90BF2"/>
    <w:rsid w:val="00E92A67"/>
    <w:rsid w:val="00E96505"/>
    <w:rsid w:val="00EB0C70"/>
    <w:rsid w:val="00EB2AA5"/>
    <w:rsid w:val="00EC04F6"/>
    <w:rsid w:val="00EC72E0"/>
    <w:rsid w:val="00ED1C5C"/>
    <w:rsid w:val="00ED59B4"/>
    <w:rsid w:val="00ED6A9A"/>
    <w:rsid w:val="00EE15E4"/>
    <w:rsid w:val="00EE3950"/>
    <w:rsid w:val="00EE4B07"/>
    <w:rsid w:val="00F01DC3"/>
    <w:rsid w:val="00F13A00"/>
    <w:rsid w:val="00F14F39"/>
    <w:rsid w:val="00F217F9"/>
    <w:rsid w:val="00F23F3E"/>
    <w:rsid w:val="00F368ED"/>
    <w:rsid w:val="00F412F1"/>
    <w:rsid w:val="00F62673"/>
    <w:rsid w:val="00F64DD4"/>
    <w:rsid w:val="00F77E9A"/>
    <w:rsid w:val="00F81226"/>
    <w:rsid w:val="00F81E4F"/>
    <w:rsid w:val="00F85311"/>
    <w:rsid w:val="00F93B5B"/>
    <w:rsid w:val="00F9506B"/>
    <w:rsid w:val="00FA2C99"/>
    <w:rsid w:val="00FA674D"/>
    <w:rsid w:val="00FB5E04"/>
    <w:rsid w:val="00FD1ECE"/>
    <w:rsid w:val="00FD671B"/>
    <w:rsid w:val="00FE1B0B"/>
    <w:rsid w:val="00FE2B5C"/>
    <w:rsid w:val="00FE3356"/>
    <w:rsid w:val="00FE718F"/>
    <w:rsid w:val="00FF1B09"/>
    <w:rsid w:val="00FF6DD2"/>
    <w:rsid w:val="04DB2D60"/>
    <w:rsid w:val="07462294"/>
    <w:rsid w:val="09B82DDB"/>
    <w:rsid w:val="09F1058D"/>
    <w:rsid w:val="0A79472F"/>
    <w:rsid w:val="0E344BF5"/>
    <w:rsid w:val="0E8E0073"/>
    <w:rsid w:val="11813819"/>
    <w:rsid w:val="16154EBD"/>
    <w:rsid w:val="17127A9D"/>
    <w:rsid w:val="1D5A15B4"/>
    <w:rsid w:val="20585449"/>
    <w:rsid w:val="215002E3"/>
    <w:rsid w:val="247B0214"/>
    <w:rsid w:val="27E64D5A"/>
    <w:rsid w:val="30130218"/>
    <w:rsid w:val="34A935F3"/>
    <w:rsid w:val="35F93E51"/>
    <w:rsid w:val="3D271C45"/>
    <w:rsid w:val="416C551D"/>
    <w:rsid w:val="41921648"/>
    <w:rsid w:val="43ED0043"/>
    <w:rsid w:val="44DA54D5"/>
    <w:rsid w:val="44FA4D98"/>
    <w:rsid w:val="45867D60"/>
    <w:rsid w:val="45E22BAD"/>
    <w:rsid w:val="4A435BE4"/>
    <w:rsid w:val="4AA32EE6"/>
    <w:rsid w:val="4E537996"/>
    <w:rsid w:val="53F758F5"/>
    <w:rsid w:val="58B8525F"/>
    <w:rsid w:val="58E95BA9"/>
    <w:rsid w:val="5B407D1E"/>
    <w:rsid w:val="5B590DC3"/>
    <w:rsid w:val="5CA24AE4"/>
    <w:rsid w:val="5D3271D9"/>
    <w:rsid w:val="5D54780A"/>
    <w:rsid w:val="6226017B"/>
    <w:rsid w:val="625849D0"/>
    <w:rsid w:val="63DE703D"/>
    <w:rsid w:val="63E31B72"/>
    <w:rsid w:val="65E67071"/>
    <w:rsid w:val="66CE45B0"/>
    <w:rsid w:val="67867B9A"/>
    <w:rsid w:val="68EE27B7"/>
    <w:rsid w:val="754672B5"/>
    <w:rsid w:val="75E92D55"/>
    <w:rsid w:val="77640DC4"/>
    <w:rsid w:val="780F121B"/>
    <w:rsid w:val="781A1483"/>
    <w:rsid w:val="79D2440E"/>
    <w:rsid w:val="7C014E34"/>
    <w:rsid w:val="7ECD02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14"/>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6"/>
    <w:semiHidden/>
    <w:unhideWhenUsed/>
    <w:qFormat/>
    <w:uiPriority w:val="99"/>
    <w:rPr>
      <w:sz w:val="18"/>
      <w:szCs w:val="18"/>
    </w:rPr>
  </w:style>
  <w:style w:type="paragraph" w:styleId="5">
    <w:name w:val="footer"/>
    <w:basedOn w:val="1"/>
    <w:link w:val="20"/>
    <w:unhideWhenUsed/>
    <w:qFormat/>
    <w:uiPriority w:val="99"/>
    <w:pPr>
      <w:tabs>
        <w:tab w:val="center" w:pos="4153"/>
        <w:tab w:val="right" w:pos="8306"/>
      </w:tabs>
      <w:snapToGrid w:val="0"/>
      <w:jc w:val="left"/>
    </w:pPr>
    <w:rPr>
      <w:sz w:val="18"/>
      <w:szCs w:val="18"/>
    </w:rPr>
  </w:style>
  <w:style w:type="paragraph" w:styleId="6">
    <w:name w:val="header"/>
    <w:basedOn w:val="1"/>
    <w:link w:val="19"/>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9">
    <w:name w:val="Table Grid"/>
    <w:basedOn w:val="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Strong"/>
    <w:basedOn w:val="10"/>
    <w:qFormat/>
    <w:uiPriority w:val="22"/>
    <w:rPr>
      <w:b/>
      <w:bCs/>
    </w:rPr>
  </w:style>
  <w:style w:type="character" w:styleId="12">
    <w:name w:val="FollowedHyperlink"/>
    <w:basedOn w:val="10"/>
    <w:semiHidden/>
    <w:unhideWhenUsed/>
    <w:qFormat/>
    <w:uiPriority w:val="99"/>
    <w:rPr>
      <w:color w:val="800080"/>
      <w:u w:val="single"/>
    </w:rPr>
  </w:style>
  <w:style w:type="character" w:styleId="13">
    <w:name w:val="Hyperlink"/>
    <w:basedOn w:val="10"/>
    <w:semiHidden/>
    <w:unhideWhenUsed/>
    <w:qFormat/>
    <w:uiPriority w:val="99"/>
    <w:rPr>
      <w:color w:val="0000FF"/>
      <w:u w:val="single"/>
    </w:rPr>
  </w:style>
  <w:style w:type="character" w:customStyle="1" w:styleId="14">
    <w:name w:val="标题 2 Char"/>
    <w:basedOn w:val="10"/>
    <w:link w:val="2"/>
    <w:qFormat/>
    <w:uiPriority w:val="9"/>
    <w:rPr>
      <w:rFonts w:ascii="宋体" w:hAnsi="宋体" w:eastAsia="宋体" w:cs="宋体"/>
      <w:b/>
      <w:bCs/>
      <w:kern w:val="0"/>
      <w:sz w:val="36"/>
      <w:szCs w:val="36"/>
    </w:rPr>
  </w:style>
  <w:style w:type="paragraph" w:customStyle="1" w:styleId="15">
    <w:name w:val="vsbcontent_img"/>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16">
    <w:name w:val="批注框文本 Char"/>
    <w:basedOn w:val="10"/>
    <w:link w:val="4"/>
    <w:semiHidden/>
    <w:qFormat/>
    <w:uiPriority w:val="99"/>
    <w:rPr>
      <w:sz w:val="18"/>
      <w:szCs w:val="18"/>
    </w:rPr>
  </w:style>
  <w:style w:type="paragraph" w:styleId="17">
    <w:name w:val="List Paragraph"/>
    <w:basedOn w:val="1"/>
    <w:qFormat/>
    <w:uiPriority w:val="34"/>
    <w:pPr>
      <w:ind w:firstLine="420" w:firstLineChars="200"/>
    </w:pPr>
  </w:style>
  <w:style w:type="paragraph" w:customStyle="1" w:styleId="18">
    <w:name w:val="vsbcontent_end"/>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19">
    <w:name w:val="页眉 Char"/>
    <w:basedOn w:val="10"/>
    <w:link w:val="6"/>
    <w:qFormat/>
    <w:uiPriority w:val="99"/>
    <w:rPr>
      <w:sz w:val="18"/>
      <w:szCs w:val="18"/>
    </w:rPr>
  </w:style>
  <w:style w:type="character" w:customStyle="1" w:styleId="20">
    <w:name w:val="页脚 Char"/>
    <w:basedOn w:val="10"/>
    <w:link w:val="5"/>
    <w:qFormat/>
    <w:uiPriority w:val="99"/>
    <w:rPr>
      <w:sz w:val="18"/>
      <w:szCs w:val="18"/>
    </w:rPr>
  </w:style>
  <w:style w:type="character" w:customStyle="1" w:styleId="21">
    <w:name w:val="font11"/>
    <w:basedOn w:val="10"/>
    <w:qFormat/>
    <w:uiPriority w:val="0"/>
    <w:rPr>
      <w:rFonts w:ascii="宋体" w:hAnsi="宋体" w:eastAsia="宋体" w:cs="宋体"/>
      <w:b/>
      <w:bCs/>
      <w:color w:val="000000"/>
      <w:sz w:val="22"/>
      <w:szCs w:val="22"/>
      <w:u w:val="none"/>
    </w:rPr>
  </w:style>
  <w:style w:type="character" w:customStyle="1" w:styleId="22">
    <w:name w:val="font21"/>
    <w:basedOn w:val="10"/>
    <w:qFormat/>
    <w:uiPriority w:val="0"/>
    <w:rPr>
      <w:rFonts w:hint="default" w:ascii="Arial" w:hAnsi="Arial" w:cs="Arial"/>
      <w:color w:val="000000"/>
      <w:sz w:val="6"/>
      <w:szCs w:val="6"/>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0B3B91-EE90-4D3D-8E7F-0F5BED4AF589}">
  <ds:schemaRefs/>
</ds:datastoreItem>
</file>

<file path=docProps/app.xml><?xml version="1.0" encoding="utf-8"?>
<Properties xmlns="http://schemas.openxmlformats.org/officeDocument/2006/extended-properties" xmlns:vt="http://schemas.openxmlformats.org/officeDocument/2006/docPropsVTypes">
  <Template>Normal.dotm</Template>
  <Company> </Company>
  <Pages>8</Pages>
  <Words>624</Words>
  <Characters>639</Characters>
  <Lines>12</Lines>
  <Paragraphs>3</Paragraphs>
  <TotalTime>9</TotalTime>
  <ScaleCrop>false</ScaleCrop>
  <LinksUpToDate>false</LinksUpToDate>
  <CharactersWithSpaces>639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2020-10-31T02:00:00Z</dcterms:created>
  <dc:creator>翟国</dc:creator>
  <cp:lastModifiedBy>南若烟</cp:lastModifiedBy>
  <cp:lastPrinted>2022-10-24T08:26:00Z</cp:lastPrinted>
  <dcterms:modified xsi:type="dcterms:W3CDTF">2026-10-08T09:45:36Z</dcterms:modified>
  <cp:revision>266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58AFA50110AD41BDA4A181A73D8C6641</vt:lpwstr>
  </property>
  <property fmtid="{D5CDD505-2E9C-101B-9397-08002B2CF9AE}" pid="4" name="KSOTemplateDocerSaveRecord">
    <vt:lpwstr>eyJoZGlkIjoiYzFhN2EyYTU3MmI1ZTAyNGEzMWRhZjViNzg5NGIzZTkiLCJ1c2VySWQiOiI0Mjg5ODEyNjMifQ==</vt:lpwstr>
  </property>
</Properties>
</file>